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BEDC47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ORDINE AVVOCATI PRATO</w:t>
      </w:r>
    </w:p>
    <w:p w14:paraId="6D156103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RENDICONTO ECONOMICO- FINANZIARIO ESERCIZIO</w:t>
      </w:r>
    </w:p>
    <w:p w14:paraId="6837AC65" w14:textId="5C097F55" w:rsidR="005F43D2" w:rsidRPr="005F43D2" w:rsidRDefault="00CA7C05" w:rsidP="005F43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01/01/20</w:t>
      </w:r>
      <w:r w:rsidR="00DA3523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- 31/12/20</w:t>
      </w:r>
      <w:r w:rsidR="00DA3523">
        <w:rPr>
          <w:b/>
          <w:sz w:val="28"/>
          <w:szCs w:val="28"/>
        </w:rPr>
        <w:t>20</w:t>
      </w:r>
    </w:p>
    <w:p w14:paraId="3ADD85B8" w14:textId="77777777" w:rsidR="005F43D2" w:rsidRPr="005F43D2" w:rsidRDefault="005F43D2" w:rsidP="005F43D2">
      <w:pPr>
        <w:jc w:val="center"/>
        <w:rPr>
          <w:b/>
          <w:sz w:val="28"/>
          <w:szCs w:val="28"/>
        </w:rPr>
      </w:pPr>
      <w:r w:rsidRPr="005F43D2">
        <w:rPr>
          <w:b/>
          <w:sz w:val="28"/>
          <w:szCs w:val="28"/>
        </w:rPr>
        <w:t>RELAZIONE SULLA GESTIONE</w:t>
      </w:r>
    </w:p>
    <w:p w14:paraId="5F5FB451" w14:textId="77777777" w:rsidR="005F43D2" w:rsidRDefault="005F43D2" w:rsidP="005F43D2">
      <w:r>
        <w:tab/>
      </w:r>
      <w:r>
        <w:tab/>
      </w:r>
      <w:r>
        <w:tab/>
      </w:r>
      <w:r>
        <w:tab/>
      </w:r>
    </w:p>
    <w:p w14:paraId="75956469" w14:textId="77777777" w:rsidR="005F43D2" w:rsidRDefault="005F43D2" w:rsidP="005F43D2">
      <w:r>
        <w:tab/>
      </w:r>
      <w:r>
        <w:tab/>
      </w:r>
      <w:r>
        <w:tab/>
      </w:r>
      <w:r>
        <w:tab/>
      </w:r>
    </w:p>
    <w:p w14:paraId="7F39F9F1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Cari Colleghi,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E367EAB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3BA66A85" w14:textId="64947752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Presentiamo alla Vostra approvazione il bi</w:t>
      </w:r>
      <w:r w:rsidR="00CA7C05">
        <w:rPr>
          <w:sz w:val="24"/>
          <w:szCs w:val="24"/>
        </w:rPr>
        <w:t>lancio dell'esercizio 01/01/20</w:t>
      </w:r>
      <w:r w:rsidR="00DA3523">
        <w:rPr>
          <w:sz w:val="24"/>
          <w:szCs w:val="24"/>
        </w:rPr>
        <w:t>20</w:t>
      </w:r>
      <w:r w:rsidR="00CA7C05">
        <w:rPr>
          <w:sz w:val="24"/>
          <w:szCs w:val="24"/>
        </w:rPr>
        <w:t xml:space="preserve"> - 31/12/20</w:t>
      </w:r>
      <w:r w:rsidR="00DA3523">
        <w:rPr>
          <w:sz w:val="24"/>
          <w:szCs w:val="24"/>
        </w:rPr>
        <w:t>20</w:t>
      </w:r>
      <w:r w:rsidRPr="00C344A8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7A5148A7" w14:textId="5FDA8BC4" w:rsidR="00C344A8" w:rsidRPr="00C344A8" w:rsidRDefault="006E101F" w:rsidP="00C344A8">
      <w:pPr>
        <w:jc w:val="both"/>
        <w:rPr>
          <w:sz w:val="24"/>
          <w:szCs w:val="24"/>
        </w:rPr>
      </w:pPr>
      <w:r>
        <w:rPr>
          <w:sz w:val="24"/>
          <w:szCs w:val="24"/>
        </w:rPr>
        <w:t>L’</w:t>
      </w:r>
      <w:r w:rsidR="00C3076A">
        <w:rPr>
          <w:sz w:val="24"/>
          <w:szCs w:val="24"/>
        </w:rPr>
        <w:t xml:space="preserve">elaborato comprende </w:t>
      </w:r>
      <w:r w:rsidR="00C344A8" w:rsidRPr="00C344A8">
        <w:rPr>
          <w:sz w:val="24"/>
          <w:szCs w:val="24"/>
        </w:rPr>
        <w:t>cinque documenti principali di riepilogo: Rendiconto Economico - Finanziario (Prospetto delle entrate e delle uscite), Conto Economico</w:t>
      </w:r>
      <w:r w:rsidR="00937BE6">
        <w:rPr>
          <w:sz w:val="24"/>
          <w:szCs w:val="24"/>
        </w:rPr>
        <w:t xml:space="preserve">, </w:t>
      </w:r>
      <w:r w:rsidR="00C344A8" w:rsidRPr="00C344A8">
        <w:rPr>
          <w:sz w:val="24"/>
          <w:szCs w:val="24"/>
        </w:rPr>
        <w:t xml:space="preserve">Stato Patrimoniale, Nota Integrativa e Situazione Amministrativa. 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1B5D34CB" w14:textId="02EE0641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Il Rendiconto Finanziario accoglie gli incassi e i pagamenti rispettivamente realizzati ed eseguiti dal 01/01/20</w:t>
      </w:r>
      <w:r w:rsidR="00DA3523">
        <w:rPr>
          <w:sz w:val="24"/>
          <w:szCs w:val="24"/>
        </w:rPr>
        <w:t>20</w:t>
      </w:r>
      <w:r w:rsidR="00CA7C05">
        <w:rPr>
          <w:sz w:val="24"/>
          <w:szCs w:val="24"/>
        </w:rPr>
        <w:t xml:space="preserve"> al 31/12/20</w:t>
      </w:r>
      <w:r w:rsidR="00DA3523">
        <w:rPr>
          <w:sz w:val="24"/>
          <w:szCs w:val="24"/>
        </w:rPr>
        <w:t>20</w:t>
      </w:r>
      <w:r w:rsidRPr="00C344A8">
        <w:rPr>
          <w:sz w:val="24"/>
          <w:szCs w:val="24"/>
        </w:rPr>
        <w:t xml:space="preserve"> e corrisponde al riepilogo per Capitoli di Entrata ed Uscita, suddiviso, inoltre, in Gestione di Competenza e Gestione dei Residui.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1BF089D" w14:textId="0BC93588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 xml:space="preserve">Il Conto Economico riepiloga i proventi ed i costi di competenza dell'esercizio; </w:t>
      </w:r>
      <w:r w:rsidR="00BD717F">
        <w:rPr>
          <w:sz w:val="24"/>
          <w:szCs w:val="24"/>
        </w:rPr>
        <w:t xml:space="preserve">in esso sono, quindi, compresi </w:t>
      </w:r>
      <w:r w:rsidRPr="00C344A8">
        <w:rPr>
          <w:sz w:val="24"/>
          <w:szCs w:val="24"/>
        </w:rPr>
        <w:t>anche i componenti economici, già determinati, la cui manifestazione finanziaria non è ancora a</w:t>
      </w:r>
      <w:r w:rsidR="00CA7C05">
        <w:rPr>
          <w:sz w:val="24"/>
          <w:szCs w:val="24"/>
        </w:rPr>
        <w:t>vvenuta alla data del 31/12/20</w:t>
      </w:r>
      <w:r w:rsidR="00DA3523">
        <w:rPr>
          <w:sz w:val="24"/>
          <w:szCs w:val="24"/>
        </w:rPr>
        <w:t>20</w:t>
      </w:r>
      <w:r w:rsidRPr="00C344A8">
        <w:rPr>
          <w:sz w:val="24"/>
          <w:szCs w:val="24"/>
        </w:rPr>
        <w:t xml:space="preserve"> e che, sostanzialmente, sono rappresentati da crediti e </w:t>
      </w:r>
      <w:proofErr w:type="gramStart"/>
      <w:r w:rsidRPr="00C344A8">
        <w:rPr>
          <w:sz w:val="24"/>
          <w:szCs w:val="24"/>
        </w:rPr>
        <w:t>debiti</w:t>
      </w:r>
      <w:proofErr w:type="gramEnd"/>
      <w:r w:rsidRPr="00C344A8">
        <w:rPr>
          <w:sz w:val="24"/>
          <w:szCs w:val="24"/>
        </w:rPr>
        <w:t xml:space="preserve"> esposti sia nello Stato Patrimoniale che nel Rendiconto Finanziario.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1361D8A7" w14:textId="1A7CDFDB" w:rsidR="006E101F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Lo Stato Patrimoniale è formato dalle attività e p</w:t>
      </w:r>
      <w:r w:rsidR="00CA7C05">
        <w:rPr>
          <w:sz w:val="24"/>
          <w:szCs w:val="24"/>
        </w:rPr>
        <w:t>assività esistenti al 31/12/20</w:t>
      </w:r>
      <w:r w:rsidR="00DA3523">
        <w:rPr>
          <w:sz w:val="24"/>
          <w:szCs w:val="24"/>
        </w:rPr>
        <w:t>20</w:t>
      </w:r>
      <w:r w:rsidRPr="00C344A8">
        <w:rPr>
          <w:sz w:val="24"/>
          <w:szCs w:val="24"/>
        </w:rPr>
        <w:t>.</w:t>
      </w:r>
    </w:p>
    <w:p w14:paraId="0F29DD8E" w14:textId="5B0B1A79" w:rsidR="006E101F" w:rsidRDefault="006E101F" w:rsidP="00C344A8">
      <w:pPr>
        <w:rPr>
          <w:sz w:val="24"/>
          <w:szCs w:val="24"/>
        </w:rPr>
      </w:pPr>
      <w:r>
        <w:rPr>
          <w:sz w:val="24"/>
          <w:szCs w:val="24"/>
        </w:rPr>
        <w:t xml:space="preserve">La Nota Integrativa che ha lo scopo di illustrare le poste di bilancio, i principi di redazione ed i </w:t>
      </w:r>
      <w:proofErr w:type="gramStart"/>
      <w:r>
        <w:rPr>
          <w:sz w:val="24"/>
          <w:szCs w:val="24"/>
        </w:rPr>
        <w:t>criteri</w:t>
      </w:r>
      <w:proofErr w:type="gramEnd"/>
      <w:r>
        <w:rPr>
          <w:sz w:val="24"/>
          <w:szCs w:val="24"/>
        </w:rPr>
        <w:t xml:space="preserve"> di valutazione utilizzati.</w:t>
      </w:r>
    </w:p>
    <w:p w14:paraId="78BA6A10" w14:textId="08F9E8DA" w:rsidR="00C344A8" w:rsidRPr="00AE444D" w:rsidRDefault="006E101F" w:rsidP="000E1034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Situazione amministrativa che evidenza </w:t>
      </w:r>
      <w:r w:rsidRPr="006E101F">
        <w:rPr>
          <w:i/>
          <w:iCs/>
          <w:sz w:val="24"/>
          <w:szCs w:val="24"/>
        </w:rPr>
        <w:t>a)</w:t>
      </w:r>
      <w:r w:rsidRPr="006E101F">
        <w:rPr>
          <w:sz w:val="24"/>
          <w:szCs w:val="24"/>
        </w:rPr>
        <w:t xml:space="preserve"> la consistenza della cassa all'inizio dell'esercizio, gli incassi ed i pagamenti complessivamente effettuati nell'anno in conto competenza ed in conto residui ed il saldo alla chiusura dell'esercizio</w:t>
      </w:r>
      <w:r>
        <w:rPr>
          <w:sz w:val="24"/>
          <w:szCs w:val="24"/>
        </w:rPr>
        <w:t xml:space="preserve">, </w:t>
      </w:r>
      <w:r w:rsidRPr="006E101F">
        <w:rPr>
          <w:i/>
          <w:iCs/>
          <w:sz w:val="24"/>
          <w:szCs w:val="24"/>
        </w:rPr>
        <w:t>b)</w:t>
      </w:r>
      <w:r w:rsidRPr="006E101F">
        <w:rPr>
          <w:sz w:val="24"/>
          <w:szCs w:val="24"/>
        </w:rPr>
        <w:t xml:space="preserve"> il totale dei residui attivi e passivi alla fine dell'esercizio</w:t>
      </w:r>
      <w:r w:rsidR="000E1034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6E101F">
        <w:rPr>
          <w:i/>
          <w:iCs/>
          <w:sz w:val="24"/>
          <w:szCs w:val="24"/>
        </w:rPr>
        <w:t>c)</w:t>
      </w:r>
      <w:r w:rsidRPr="006E101F">
        <w:rPr>
          <w:sz w:val="24"/>
          <w:szCs w:val="24"/>
        </w:rPr>
        <w:t xml:space="preserve"> l'avanzo o disavanzo di amministrazione finale</w:t>
      </w:r>
      <w:r w:rsidR="000E1034">
        <w:rPr>
          <w:sz w:val="24"/>
          <w:szCs w:val="24"/>
        </w:rPr>
        <w:t xml:space="preserve">, nonché </w:t>
      </w:r>
      <w:r w:rsidR="000E1034" w:rsidRPr="000E1034">
        <w:rPr>
          <w:i/>
          <w:iCs/>
          <w:sz w:val="24"/>
          <w:szCs w:val="24"/>
        </w:rPr>
        <w:t>d)</w:t>
      </w:r>
      <w:r w:rsidR="000E1034">
        <w:rPr>
          <w:sz w:val="24"/>
          <w:szCs w:val="24"/>
        </w:rPr>
        <w:t xml:space="preserve"> </w:t>
      </w:r>
      <w:r w:rsidRPr="006E101F">
        <w:rPr>
          <w:sz w:val="24"/>
          <w:szCs w:val="24"/>
        </w:rPr>
        <w:t xml:space="preserve">la destinazione </w:t>
      </w:r>
      <w:r w:rsidRPr="00AE444D">
        <w:rPr>
          <w:sz w:val="24"/>
          <w:szCs w:val="24"/>
        </w:rPr>
        <w:t>dell’avanzo di amministrazione, distinto in fondi vincolati e non vincolati.</w:t>
      </w:r>
    </w:p>
    <w:p w14:paraId="2283F1C2" w14:textId="18CB862D" w:rsidR="00C344A8" w:rsidRPr="00C344A8" w:rsidRDefault="00C344A8" w:rsidP="00CA7A5E">
      <w:pPr>
        <w:jc w:val="both"/>
        <w:rPr>
          <w:sz w:val="24"/>
          <w:szCs w:val="24"/>
        </w:rPr>
      </w:pPr>
      <w:r w:rsidRPr="00AE444D">
        <w:rPr>
          <w:sz w:val="24"/>
          <w:szCs w:val="24"/>
        </w:rPr>
        <w:t xml:space="preserve">La gestione </w:t>
      </w:r>
      <w:r w:rsidR="000E1034" w:rsidRPr="00AE444D">
        <w:rPr>
          <w:sz w:val="24"/>
          <w:szCs w:val="24"/>
        </w:rPr>
        <w:t xml:space="preserve">dell’anno </w:t>
      </w:r>
      <w:r w:rsidRPr="00AE444D">
        <w:rPr>
          <w:sz w:val="24"/>
          <w:szCs w:val="24"/>
        </w:rPr>
        <w:t xml:space="preserve">ha </w:t>
      </w:r>
      <w:r w:rsidR="000E1034" w:rsidRPr="00AE444D">
        <w:rPr>
          <w:sz w:val="24"/>
          <w:szCs w:val="24"/>
        </w:rPr>
        <w:t>registrato</w:t>
      </w:r>
      <w:r w:rsidRPr="00AE444D">
        <w:rPr>
          <w:sz w:val="24"/>
          <w:szCs w:val="24"/>
        </w:rPr>
        <w:t xml:space="preserve"> un avanzo finanziari</w:t>
      </w:r>
      <w:r w:rsidR="00CA7A5E" w:rsidRPr="00AE444D">
        <w:rPr>
          <w:sz w:val="24"/>
          <w:szCs w:val="24"/>
        </w:rPr>
        <w:t xml:space="preserve">o di euro </w:t>
      </w:r>
      <w:r w:rsidR="00DA3523" w:rsidRPr="00DA3523">
        <w:rPr>
          <w:sz w:val="24"/>
          <w:szCs w:val="24"/>
        </w:rPr>
        <w:t>32.418,94</w:t>
      </w:r>
      <w:r w:rsidR="00AE444D" w:rsidRPr="00AE444D">
        <w:rPr>
          <w:sz w:val="24"/>
          <w:szCs w:val="24"/>
        </w:rPr>
        <w:t xml:space="preserve">, pari alla differenza tra la </w:t>
      </w:r>
      <w:r w:rsidR="00CA7A5E" w:rsidRPr="00AE444D">
        <w:rPr>
          <w:sz w:val="24"/>
          <w:szCs w:val="24"/>
        </w:rPr>
        <w:t>co</w:t>
      </w:r>
      <w:r w:rsidR="00CA7C05" w:rsidRPr="00AE444D">
        <w:rPr>
          <w:sz w:val="24"/>
          <w:szCs w:val="24"/>
        </w:rPr>
        <w:t>nsistenz</w:t>
      </w:r>
      <w:r w:rsidR="00AE444D">
        <w:rPr>
          <w:sz w:val="24"/>
          <w:szCs w:val="24"/>
        </w:rPr>
        <w:t>a</w:t>
      </w:r>
      <w:r w:rsidR="00CA7C05" w:rsidRPr="00AE444D">
        <w:rPr>
          <w:sz w:val="24"/>
          <w:szCs w:val="24"/>
        </w:rPr>
        <w:t xml:space="preserve"> di cassa al 01/01/20</w:t>
      </w:r>
      <w:r w:rsidR="00DA3523">
        <w:rPr>
          <w:sz w:val="24"/>
          <w:szCs w:val="24"/>
        </w:rPr>
        <w:t>20</w:t>
      </w:r>
      <w:r w:rsidR="00CA7A5E" w:rsidRPr="00AE444D">
        <w:rPr>
          <w:sz w:val="24"/>
          <w:szCs w:val="24"/>
        </w:rPr>
        <w:t xml:space="preserve"> </w:t>
      </w:r>
      <w:r w:rsidR="00AE444D" w:rsidRPr="00AE444D">
        <w:rPr>
          <w:sz w:val="24"/>
          <w:szCs w:val="24"/>
        </w:rPr>
        <w:t xml:space="preserve">e la </w:t>
      </w:r>
      <w:r w:rsidR="00CA7A5E" w:rsidRPr="00AE444D">
        <w:rPr>
          <w:sz w:val="24"/>
          <w:szCs w:val="24"/>
        </w:rPr>
        <w:t>co</w:t>
      </w:r>
      <w:r w:rsidR="00CA7C05" w:rsidRPr="00AE444D">
        <w:rPr>
          <w:sz w:val="24"/>
          <w:szCs w:val="24"/>
        </w:rPr>
        <w:t>nsistenz</w:t>
      </w:r>
      <w:r w:rsidR="001C41D2">
        <w:rPr>
          <w:sz w:val="24"/>
          <w:szCs w:val="24"/>
        </w:rPr>
        <w:t>a</w:t>
      </w:r>
      <w:r w:rsidR="00CA7C05" w:rsidRPr="00AE444D">
        <w:rPr>
          <w:sz w:val="24"/>
          <w:szCs w:val="24"/>
        </w:rPr>
        <w:t xml:space="preserve"> di cassa al 31/12/20</w:t>
      </w:r>
      <w:r w:rsidR="00DA3523">
        <w:rPr>
          <w:sz w:val="24"/>
          <w:szCs w:val="24"/>
        </w:rPr>
        <w:t>20</w:t>
      </w:r>
      <w:r w:rsidR="00AE444D" w:rsidRPr="00AE444D">
        <w:rPr>
          <w:sz w:val="24"/>
          <w:szCs w:val="24"/>
        </w:rPr>
        <w:t>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3ADE6263" w14:textId="53D5F442" w:rsidR="00C344A8" w:rsidRPr="00C344A8" w:rsidRDefault="00F618EB" w:rsidP="00C344A8">
      <w:pPr>
        <w:rPr>
          <w:sz w:val="24"/>
          <w:szCs w:val="24"/>
        </w:rPr>
      </w:pPr>
      <w:r>
        <w:rPr>
          <w:sz w:val="24"/>
          <w:szCs w:val="24"/>
        </w:rPr>
        <w:t>L’</w:t>
      </w:r>
      <w:r w:rsidR="00CA7A5E">
        <w:rPr>
          <w:sz w:val="24"/>
          <w:szCs w:val="24"/>
        </w:rPr>
        <w:t xml:space="preserve">avanzo </w:t>
      </w:r>
      <w:r w:rsidR="00C344A8" w:rsidRPr="00C344A8">
        <w:rPr>
          <w:sz w:val="24"/>
          <w:szCs w:val="24"/>
        </w:rPr>
        <w:t xml:space="preserve">economico, invece, ammonta ad euro </w:t>
      </w:r>
      <w:r w:rsidR="00DA3523" w:rsidRPr="00DA3523">
        <w:rPr>
          <w:sz w:val="24"/>
          <w:szCs w:val="24"/>
        </w:rPr>
        <w:t>3.343,41</w:t>
      </w:r>
      <w:r w:rsidR="00196018">
        <w:rPr>
          <w:sz w:val="24"/>
          <w:szCs w:val="24"/>
        </w:rPr>
        <w:t>.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007151AD" w14:textId="428E1031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lastRenderedPageBreak/>
        <w:t>Il patrimonio netto al 31</w:t>
      </w:r>
      <w:r w:rsidR="00CA7C05">
        <w:rPr>
          <w:sz w:val="24"/>
          <w:szCs w:val="24"/>
        </w:rPr>
        <w:t>/12/20</w:t>
      </w:r>
      <w:r w:rsidR="00DA3523">
        <w:rPr>
          <w:sz w:val="24"/>
          <w:szCs w:val="24"/>
        </w:rPr>
        <w:t>20</w:t>
      </w:r>
      <w:r w:rsidR="00CA7A5E">
        <w:rPr>
          <w:sz w:val="24"/>
          <w:szCs w:val="24"/>
        </w:rPr>
        <w:t xml:space="preserve">, al netto </w:t>
      </w:r>
      <w:r w:rsidR="00F618EB">
        <w:rPr>
          <w:sz w:val="24"/>
          <w:szCs w:val="24"/>
        </w:rPr>
        <w:t>dell’avanzo</w:t>
      </w:r>
      <w:r w:rsidR="00CA7A5E">
        <w:rPr>
          <w:sz w:val="24"/>
          <w:szCs w:val="24"/>
        </w:rPr>
        <w:t xml:space="preserve"> </w:t>
      </w:r>
      <w:r w:rsidRPr="00C344A8">
        <w:rPr>
          <w:sz w:val="24"/>
          <w:szCs w:val="24"/>
        </w:rPr>
        <w:t xml:space="preserve">economico di esercizio ammonta ad euro </w:t>
      </w:r>
      <w:r w:rsidR="00DA3523" w:rsidRPr="00DA3523">
        <w:rPr>
          <w:sz w:val="24"/>
          <w:szCs w:val="24"/>
        </w:rPr>
        <w:t>359.563,22</w:t>
      </w:r>
      <w:r w:rsidRPr="00C344A8">
        <w:rPr>
          <w:sz w:val="24"/>
          <w:szCs w:val="24"/>
        </w:rPr>
        <w:t xml:space="preserve">. Le disponibilità finanziarie (cassa e banca) ammontano, alla stessa data, ad euro </w:t>
      </w:r>
      <w:r w:rsidR="00DA3523" w:rsidRPr="00DA3523">
        <w:rPr>
          <w:sz w:val="24"/>
          <w:szCs w:val="24"/>
        </w:rPr>
        <w:t>556.068,69</w:t>
      </w:r>
      <w:r w:rsidRPr="00C344A8">
        <w:rPr>
          <w:sz w:val="24"/>
          <w:szCs w:val="24"/>
        </w:rPr>
        <w:t xml:space="preserve">. 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0746C173" w14:textId="1ECE6022" w:rsidR="00121C61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Le tasse di iscrizione a</w:t>
      </w:r>
      <w:r w:rsidR="00CA7C05">
        <w:rPr>
          <w:sz w:val="24"/>
          <w:szCs w:val="24"/>
        </w:rPr>
        <w:t>ll'Ordine dovute per l'anno 20</w:t>
      </w:r>
      <w:r w:rsidR="00DA3523">
        <w:rPr>
          <w:sz w:val="24"/>
          <w:szCs w:val="24"/>
        </w:rPr>
        <w:t>20</w:t>
      </w:r>
      <w:r w:rsidRPr="00C344A8">
        <w:rPr>
          <w:sz w:val="24"/>
          <w:szCs w:val="24"/>
        </w:rPr>
        <w:t xml:space="preserve"> dagli iscritti ammontano ad euro </w:t>
      </w:r>
      <w:r w:rsidR="00F8619C">
        <w:rPr>
          <w:sz w:val="24"/>
          <w:szCs w:val="24"/>
        </w:rPr>
        <w:t>233.990,00</w:t>
      </w:r>
      <w:r w:rsidRPr="00C344A8">
        <w:rPr>
          <w:sz w:val="24"/>
          <w:szCs w:val="24"/>
        </w:rPr>
        <w:t xml:space="preserve"> e alla data di chiusura dell'esercizio risultano da incassare euro </w:t>
      </w:r>
      <w:r w:rsidR="00F8619C">
        <w:rPr>
          <w:sz w:val="24"/>
          <w:szCs w:val="24"/>
        </w:rPr>
        <w:t>3.725</w:t>
      </w:r>
      <w:r w:rsidRPr="00C344A8">
        <w:rPr>
          <w:sz w:val="24"/>
          <w:szCs w:val="24"/>
        </w:rPr>
        <w:t>,00.</w:t>
      </w:r>
    </w:p>
    <w:p w14:paraId="23D80424" w14:textId="59BA2600" w:rsid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Comparando i da</w:t>
      </w:r>
      <w:r w:rsidR="00CA7C05">
        <w:rPr>
          <w:sz w:val="24"/>
          <w:szCs w:val="24"/>
        </w:rPr>
        <w:t>ti del Rendiconto dell'anno 20</w:t>
      </w:r>
      <w:r w:rsidR="00F8619C">
        <w:rPr>
          <w:sz w:val="24"/>
          <w:szCs w:val="24"/>
        </w:rPr>
        <w:t>20</w:t>
      </w:r>
      <w:r w:rsidRPr="00C344A8">
        <w:rPr>
          <w:sz w:val="24"/>
          <w:szCs w:val="24"/>
        </w:rPr>
        <w:t xml:space="preserve"> con quelle dell'anno precedente, segnaliamo i seguenti dati più significativi (arrotondati all'unità di euro):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tbl>
      <w:tblPr>
        <w:tblW w:w="80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20"/>
        <w:gridCol w:w="1840"/>
        <w:gridCol w:w="1920"/>
      </w:tblGrid>
      <w:tr w:rsidR="00C344A8" w:rsidRPr="00C344A8" w14:paraId="78A584BD" w14:textId="77777777" w:rsidTr="00C344A8">
        <w:trPr>
          <w:trHeight w:val="390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38D6B" w14:textId="77777777" w:rsidR="00C344A8" w:rsidRPr="00C344A8" w:rsidRDefault="00C344A8" w:rsidP="00C344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503C5" w14:textId="7400B1C7" w:rsidR="00C344A8" w:rsidRPr="00C344A8" w:rsidRDefault="00CA7C05" w:rsidP="00C344A8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</w:t>
            </w:r>
            <w:r w:rsidR="00F8619C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9E801C" w14:textId="139AC998" w:rsidR="00C344A8" w:rsidRPr="00C344A8" w:rsidRDefault="00CA7C05" w:rsidP="00C344A8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b/>
                <w:bCs/>
                <w:lang w:eastAsia="it-IT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201</w:t>
            </w:r>
            <w:r w:rsidR="00F8619C">
              <w:rPr>
                <w:rFonts w:ascii="Bookman Old Style" w:eastAsia="Times New Roman" w:hAnsi="Bookman Old Style" w:cs="Arial"/>
                <w:b/>
                <w:bCs/>
                <w:lang w:eastAsia="it-IT"/>
              </w:rPr>
              <w:t>9</w:t>
            </w:r>
          </w:p>
        </w:tc>
      </w:tr>
      <w:tr w:rsidR="00F8619C" w:rsidRPr="00C344A8" w14:paraId="7005ACBD" w14:textId="77777777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E24D4F" w14:textId="77777777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il personale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BC92EA" w14:textId="28DB587A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120.654,39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5CCBDD" w14:textId="39AFEA6B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109.740,72</w:t>
            </w:r>
          </w:p>
        </w:tc>
      </w:tr>
      <w:tr w:rsidR="00F8619C" w:rsidRPr="00C344A8" w14:paraId="1845F6D3" w14:textId="77777777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C0CC3E" w14:textId="77777777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costi per funzionamento uffici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682A7D" w14:textId="6005623F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64.354,00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32A739" w14:textId="7DC29AEB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72.829,08</w:t>
            </w:r>
          </w:p>
        </w:tc>
      </w:tr>
      <w:tr w:rsidR="00F8619C" w:rsidRPr="00C344A8" w14:paraId="6DF2B439" w14:textId="77777777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AAA35" w14:textId="77777777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acquisti beni di consumo e servizi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009DE0" w14:textId="66C8D6D5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83.988,40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B5866C" w14:textId="70C13B6E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116.017,04</w:t>
            </w:r>
          </w:p>
        </w:tc>
      </w:tr>
      <w:tr w:rsidR="00F8619C" w:rsidRPr="00C344A8" w14:paraId="43247256" w14:textId="77777777" w:rsidTr="0057301B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8EA7E" w14:textId="5E30D09E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</w:t>
            </w:r>
            <w:r>
              <w:rPr>
                <w:rFonts w:ascii="Bookman Old Style" w:eastAsia="Times New Roman" w:hAnsi="Bookman Old Style" w:cs="Arial"/>
                <w:lang w:eastAsia="it-IT"/>
              </w:rPr>
              <w:t>Oneri finanziari, imposte e</w:t>
            </w: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varie</w:t>
            </w:r>
          </w:p>
        </w:tc>
        <w:tc>
          <w:tcPr>
            <w:tcW w:w="18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24899F2" w14:textId="007DB6CB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62.693,15</w:t>
            </w:r>
          </w:p>
        </w:tc>
        <w:tc>
          <w:tcPr>
            <w:tcW w:w="19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6BF44" w14:textId="06DCC599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41.216,65</w:t>
            </w:r>
          </w:p>
        </w:tc>
      </w:tr>
      <w:tr w:rsidR="00F8619C" w:rsidRPr="00C344A8" w14:paraId="129A55BA" w14:textId="77777777" w:rsidTr="0057301B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2FA025" w14:textId="6A9804A7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 xml:space="preserve"> </w:t>
            </w: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- </w:t>
            </w:r>
            <w:r>
              <w:rPr>
                <w:rFonts w:ascii="Bookman Old Style" w:eastAsia="Times New Roman" w:hAnsi="Bookman Old Style" w:cs="Arial"/>
                <w:lang w:eastAsia="it-IT"/>
              </w:rPr>
              <w:t>Spese per organi istituzionali</w:t>
            </w:r>
          </w:p>
        </w:tc>
        <w:tc>
          <w:tcPr>
            <w:tcW w:w="1840" w:type="dxa"/>
            <w:shd w:val="clear" w:color="auto" w:fill="auto"/>
            <w:noWrap/>
            <w:vAlign w:val="center"/>
          </w:tcPr>
          <w:p w14:paraId="1E1F8DF9" w14:textId="2D949111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hAnsi="Bookman Old Style" w:cs="Calibri"/>
                <w:color w:val="000000"/>
              </w:rPr>
              <w:t>42.486,00</w:t>
            </w:r>
          </w:p>
        </w:tc>
        <w:tc>
          <w:tcPr>
            <w:tcW w:w="1920" w:type="dxa"/>
            <w:shd w:val="clear" w:color="auto" w:fill="auto"/>
            <w:noWrap/>
            <w:vAlign w:val="center"/>
            <w:hideMark/>
          </w:tcPr>
          <w:p w14:paraId="3B965DD4" w14:textId="1BB9E61E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hAnsi="Bookman Old Style" w:cs="Calibri"/>
                <w:color w:val="000000"/>
              </w:rPr>
              <w:t>48.855,68</w:t>
            </w:r>
          </w:p>
        </w:tc>
      </w:tr>
      <w:tr w:rsidR="00F8619C" w:rsidRPr="00C344A8" w14:paraId="403A81CB" w14:textId="77777777" w:rsidTr="0057301B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4336E4" w14:textId="77777777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totale spese correnti</w:t>
            </w:r>
          </w:p>
        </w:tc>
        <w:tc>
          <w:tcPr>
            <w:tcW w:w="18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DA703" w14:textId="482C89C2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374.175,94</w:t>
            </w:r>
          </w:p>
        </w:tc>
        <w:tc>
          <w:tcPr>
            <w:tcW w:w="192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1D044B" w14:textId="1C394CA9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388.659,17</w:t>
            </w:r>
          </w:p>
        </w:tc>
      </w:tr>
      <w:tr w:rsidR="00F8619C" w:rsidRPr="00C344A8" w14:paraId="65ED63E7" w14:textId="77777777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22CB4" w14:textId="77777777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acquisto beni strumentali 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C9B4B4" w14:textId="77777777" w:rsidR="00F8619C" w:rsidRPr="00C344A8" w:rsidRDefault="00F8619C" w:rsidP="00F8619C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-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2649E3" w14:textId="497C19D8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-</w:t>
            </w:r>
          </w:p>
        </w:tc>
      </w:tr>
      <w:tr w:rsidR="00F8619C" w:rsidRPr="00C344A8" w14:paraId="6FDD7E54" w14:textId="77777777" w:rsidTr="00CA7C05">
        <w:trPr>
          <w:trHeight w:val="375"/>
        </w:trPr>
        <w:tc>
          <w:tcPr>
            <w:tcW w:w="4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1E77F9" w14:textId="77777777" w:rsidR="00F8619C" w:rsidRPr="00C344A8" w:rsidRDefault="00F8619C" w:rsidP="00F8619C">
            <w:pPr>
              <w:spacing w:after="0" w:line="240" w:lineRule="auto"/>
              <w:jc w:val="both"/>
              <w:rPr>
                <w:rFonts w:ascii="Bookman Old Style" w:eastAsia="Times New Roman" w:hAnsi="Bookman Old Style" w:cs="Arial"/>
                <w:lang w:eastAsia="it-IT"/>
              </w:rPr>
            </w:pPr>
            <w:r w:rsidRPr="00C344A8">
              <w:rPr>
                <w:rFonts w:ascii="Bookman Old Style" w:eastAsia="Times New Roman" w:hAnsi="Bookman Old Style" w:cs="Arial"/>
                <w:lang w:eastAsia="it-IT"/>
              </w:rPr>
              <w:t xml:space="preserve"> - totale entrate correnti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ED6A3E" w14:textId="5AECC915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382.551,26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119DBE" w14:textId="28EB7F2D" w:rsidR="00F8619C" w:rsidRPr="00C344A8" w:rsidRDefault="00F8619C" w:rsidP="00F8619C">
            <w:pPr>
              <w:spacing w:after="0" w:line="240" w:lineRule="auto"/>
              <w:jc w:val="right"/>
              <w:rPr>
                <w:rFonts w:ascii="Bookman Old Style" w:eastAsia="Times New Roman" w:hAnsi="Bookman Old Style" w:cs="Arial"/>
                <w:lang w:eastAsia="it-IT"/>
              </w:rPr>
            </w:pPr>
            <w:r>
              <w:rPr>
                <w:rFonts w:ascii="Bookman Old Style" w:eastAsia="Times New Roman" w:hAnsi="Bookman Old Style" w:cs="Arial"/>
                <w:lang w:eastAsia="it-IT"/>
              </w:rPr>
              <w:t>399.388,87</w:t>
            </w:r>
          </w:p>
        </w:tc>
      </w:tr>
    </w:tbl>
    <w:p w14:paraId="1F444378" w14:textId="77777777" w:rsidR="00C344A8" w:rsidRPr="00C344A8" w:rsidRDefault="00C344A8" w:rsidP="00C344A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14:paraId="18DD1C40" w14:textId="525E36E8" w:rsidR="00C344A8" w:rsidRPr="00C344A8" w:rsidRDefault="00C344A8" w:rsidP="00F8619C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 xml:space="preserve">Tra gli eventi salienti che </w:t>
      </w:r>
      <w:r w:rsidR="005D7A48">
        <w:rPr>
          <w:sz w:val="24"/>
          <w:szCs w:val="24"/>
        </w:rPr>
        <w:t>hanno caratterizzato l'anno 20</w:t>
      </w:r>
      <w:r w:rsidR="00F8619C">
        <w:rPr>
          <w:sz w:val="24"/>
          <w:szCs w:val="24"/>
        </w:rPr>
        <w:t>20</w:t>
      </w:r>
      <w:r w:rsidR="00F742D2">
        <w:rPr>
          <w:sz w:val="24"/>
          <w:szCs w:val="24"/>
        </w:rPr>
        <w:t xml:space="preserve"> è importante </w:t>
      </w:r>
      <w:r w:rsidR="009272E6">
        <w:rPr>
          <w:sz w:val="24"/>
          <w:szCs w:val="24"/>
        </w:rPr>
        <w:t>citare lo stanziamento di un fondo di emergenza e solidarietà per complessivi Euro 30.000,00 vista l’emergenza sanitaria dov</w:t>
      </w:r>
      <w:r w:rsidR="00F07700">
        <w:rPr>
          <w:sz w:val="24"/>
          <w:szCs w:val="24"/>
        </w:rPr>
        <w:t>uta dal COVID – 19.</w:t>
      </w:r>
      <w:bookmarkStart w:id="0" w:name="_GoBack"/>
      <w:bookmarkEnd w:id="0"/>
    </w:p>
    <w:p w14:paraId="75918BED" w14:textId="77777777" w:rsidR="00C344A8" w:rsidRPr="00C344A8" w:rsidRDefault="00C344A8" w:rsidP="00C344A8">
      <w:pPr>
        <w:jc w:val="both"/>
        <w:rPr>
          <w:sz w:val="24"/>
          <w:szCs w:val="24"/>
        </w:rPr>
      </w:pPr>
      <w:r w:rsidRPr="00C344A8">
        <w:rPr>
          <w:sz w:val="24"/>
          <w:szCs w:val="24"/>
        </w:rPr>
        <w:t>Concludiamo con l'invito ad approvare il Rendiconto e in generale i prospetti che Vi sono stati presentati.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6BB20AA4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284F260C" w14:textId="785D66DA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 xml:space="preserve">Prato, </w:t>
      </w:r>
      <w:r w:rsidR="00D5402E">
        <w:rPr>
          <w:sz w:val="24"/>
          <w:szCs w:val="24"/>
        </w:rPr>
        <w:t>9</w:t>
      </w:r>
      <w:r w:rsidR="00C12B70">
        <w:rPr>
          <w:sz w:val="24"/>
          <w:szCs w:val="24"/>
        </w:rPr>
        <w:t xml:space="preserve"> </w:t>
      </w:r>
      <w:r w:rsidR="00F8619C">
        <w:rPr>
          <w:sz w:val="24"/>
          <w:szCs w:val="24"/>
        </w:rPr>
        <w:t>giugno</w:t>
      </w:r>
      <w:r w:rsidR="00C12B70">
        <w:rPr>
          <w:sz w:val="24"/>
          <w:szCs w:val="24"/>
        </w:rPr>
        <w:t xml:space="preserve"> 202</w:t>
      </w:r>
      <w:r w:rsidR="00F8619C">
        <w:rPr>
          <w:sz w:val="24"/>
          <w:szCs w:val="24"/>
        </w:rPr>
        <w:t>1</w:t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7F73668F" w14:textId="77777777" w:rsidR="00C344A8" w:rsidRPr="00C344A8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5E6B522F" w14:textId="62EFDDFD" w:rsidR="00D5402E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>Il Tesoriere</w:t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="00D5402E">
        <w:rPr>
          <w:sz w:val="24"/>
          <w:szCs w:val="24"/>
        </w:rPr>
        <w:tab/>
      </w:r>
      <w:r w:rsidRPr="00C344A8">
        <w:rPr>
          <w:sz w:val="24"/>
          <w:szCs w:val="24"/>
        </w:rPr>
        <w:t>Il Presidente</w:t>
      </w:r>
    </w:p>
    <w:p w14:paraId="093271BD" w14:textId="4D81B0C7" w:rsidR="00C344A8" w:rsidRPr="00C344A8" w:rsidRDefault="00D5402E" w:rsidP="00C344A8">
      <w:pPr>
        <w:rPr>
          <w:sz w:val="24"/>
          <w:szCs w:val="24"/>
        </w:rPr>
      </w:pPr>
      <w:r>
        <w:rPr>
          <w:sz w:val="24"/>
          <w:szCs w:val="24"/>
        </w:rPr>
        <w:t>Roberto Montini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>
        <w:rPr>
          <w:sz w:val="24"/>
          <w:szCs w:val="24"/>
        </w:rPr>
        <w:t>Maurizio Betti</w:t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  <w:r w:rsidR="00C344A8" w:rsidRPr="00C344A8">
        <w:rPr>
          <w:sz w:val="24"/>
          <w:szCs w:val="24"/>
        </w:rPr>
        <w:tab/>
      </w:r>
    </w:p>
    <w:p w14:paraId="6F4227D0" w14:textId="0B76320A" w:rsidR="005F43D2" w:rsidRPr="005F43D2" w:rsidRDefault="00C344A8" w:rsidP="00C344A8">
      <w:pPr>
        <w:rPr>
          <w:sz w:val="24"/>
          <w:szCs w:val="24"/>
        </w:rPr>
      </w:pP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  <w:r w:rsidRPr="00C344A8">
        <w:rPr>
          <w:sz w:val="24"/>
          <w:szCs w:val="24"/>
        </w:rPr>
        <w:tab/>
      </w:r>
    </w:p>
    <w:p w14:paraId="57FE53B1" w14:textId="77777777" w:rsidR="005F43D2" w:rsidRPr="005F43D2" w:rsidRDefault="005F43D2">
      <w:pPr>
        <w:rPr>
          <w:sz w:val="24"/>
          <w:szCs w:val="24"/>
        </w:rPr>
      </w:pPr>
    </w:p>
    <w:sectPr w:rsidR="005F43D2" w:rsidRPr="005F43D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B5CF0"/>
    <w:multiLevelType w:val="hybridMultilevel"/>
    <w:tmpl w:val="960E3A26"/>
    <w:lvl w:ilvl="0" w:tplc="ABDA7978">
      <w:start w:val="37"/>
      <w:numFmt w:val="bullet"/>
      <w:lvlText w:val="-"/>
      <w:lvlJc w:val="left"/>
      <w:pPr>
        <w:ind w:left="435" w:hanging="360"/>
      </w:pPr>
      <w:rPr>
        <w:rFonts w:ascii="Bookman Old Style" w:eastAsia="Times New Roman" w:hAnsi="Bookman Old Style" w:cs="Arial" w:hint="default"/>
      </w:rPr>
    </w:lvl>
    <w:lvl w:ilvl="1" w:tplc="0410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29D63336"/>
    <w:multiLevelType w:val="hybridMultilevel"/>
    <w:tmpl w:val="654470FA"/>
    <w:lvl w:ilvl="0" w:tplc="DC3204EE">
      <w:start w:val="3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FF3"/>
    <w:rsid w:val="000544F8"/>
    <w:rsid w:val="000E0BFC"/>
    <w:rsid w:val="000E1034"/>
    <w:rsid w:val="00121C61"/>
    <w:rsid w:val="00196018"/>
    <w:rsid w:val="001C41D2"/>
    <w:rsid w:val="00283D5A"/>
    <w:rsid w:val="003E1F38"/>
    <w:rsid w:val="004D1FF3"/>
    <w:rsid w:val="004D5CC3"/>
    <w:rsid w:val="004E1AC8"/>
    <w:rsid w:val="0057301B"/>
    <w:rsid w:val="005D7A48"/>
    <w:rsid w:val="005F43D2"/>
    <w:rsid w:val="006E101F"/>
    <w:rsid w:val="00764237"/>
    <w:rsid w:val="00813DAE"/>
    <w:rsid w:val="00883497"/>
    <w:rsid w:val="009272E6"/>
    <w:rsid w:val="00937BE6"/>
    <w:rsid w:val="00947053"/>
    <w:rsid w:val="009D0115"/>
    <w:rsid w:val="00A13478"/>
    <w:rsid w:val="00A46D0C"/>
    <w:rsid w:val="00A747B5"/>
    <w:rsid w:val="00AE3AD0"/>
    <w:rsid w:val="00AE444D"/>
    <w:rsid w:val="00B61DE7"/>
    <w:rsid w:val="00BD717F"/>
    <w:rsid w:val="00BF3FA3"/>
    <w:rsid w:val="00C12B70"/>
    <w:rsid w:val="00C3076A"/>
    <w:rsid w:val="00C344A8"/>
    <w:rsid w:val="00CA7A5E"/>
    <w:rsid w:val="00CA7C05"/>
    <w:rsid w:val="00D25C4E"/>
    <w:rsid w:val="00D5402E"/>
    <w:rsid w:val="00DA3523"/>
    <w:rsid w:val="00F07700"/>
    <w:rsid w:val="00F10BDA"/>
    <w:rsid w:val="00F618EB"/>
    <w:rsid w:val="00F742D2"/>
    <w:rsid w:val="00F8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02AFE"/>
  <w15:docId w15:val="{ECB4C23D-E5A2-42A8-B6F6-6D72A4D4E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F43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813DAE"/>
    <w:pPr>
      <w:ind w:left="720"/>
      <w:contextualSpacing/>
    </w:pPr>
  </w:style>
  <w:style w:type="paragraph" w:customStyle="1" w:styleId="Default">
    <w:name w:val="Default"/>
    <w:rsid w:val="006E101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61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e4fe3-5142-4a9a-991e-924e73cc8377" xsi:nil="true"/>
    <lcf76f155ced4ddcb4097134ff3c332f xmlns="f169b17d-8a6f-46ab-b6a2-c82bac9f73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C6F823E-9A2B-48D7-9402-6EE5487A2A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5A6446-557F-4CA0-BED7-0534D7A86187}"/>
</file>

<file path=customXml/itemProps3.xml><?xml version="1.0" encoding="utf-8"?>
<ds:datastoreItem xmlns:ds="http://schemas.openxmlformats.org/officeDocument/2006/customXml" ds:itemID="{FB8674B7-D64C-44B6-926B-C5AF324E0BC8}"/>
</file>

<file path=customXml/itemProps4.xml><?xml version="1.0" encoding="utf-8"?>
<ds:datastoreItem xmlns:ds="http://schemas.openxmlformats.org/officeDocument/2006/customXml" ds:itemID="{D0932296-5D6F-43A8-B38D-2F389CE74D5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Sauro Settesoldi</dc:creator>
  <cp:keywords/>
  <dc:description/>
  <cp:lastModifiedBy>Biblioteca</cp:lastModifiedBy>
  <cp:revision>2</cp:revision>
  <dcterms:created xsi:type="dcterms:W3CDTF">2021-06-29T08:54:00Z</dcterms:created>
  <dcterms:modified xsi:type="dcterms:W3CDTF">2021-06-29T08:54:00Z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0x0101005820A516496A704C97CA9367546DAEE1</vt:lpwstr>
  </property>
</Properties>
</file>